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73138D" w14:textId="77777777" w:rsidR="00DB23DD" w:rsidRPr="00F24976" w:rsidRDefault="00DB23DD" w:rsidP="00DB23DD">
      <w:pPr>
        <w:jc w:val="center"/>
      </w:pPr>
      <w:r w:rsidRPr="00F24976">
        <w:object w:dxaOrig="1320" w:dyaOrig="2055" w14:anchorId="041AD53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2pt;height:49.45pt" o:ole="">
            <v:imagedata r:id="rId4" o:title=""/>
          </v:shape>
          <o:OLEObject Type="Embed" ProgID="MSPhotoEd.3" ShapeID="_x0000_i1025" DrawAspect="Content" ObjectID="_1643174652" r:id="rId5"/>
        </w:object>
      </w:r>
    </w:p>
    <w:p w14:paraId="1DC1B6E8" w14:textId="77777777" w:rsidR="00DB23DD" w:rsidRPr="00F24976" w:rsidRDefault="00DB23DD" w:rsidP="00DB23DD">
      <w:pPr>
        <w:pStyle w:val="a3"/>
      </w:pPr>
    </w:p>
    <w:p w14:paraId="2B929BFA" w14:textId="77777777" w:rsidR="00DB23DD" w:rsidRPr="00F24976" w:rsidRDefault="00DB23DD" w:rsidP="00DB23DD">
      <w:pPr>
        <w:pStyle w:val="a3"/>
        <w:rPr>
          <w:sz w:val="32"/>
        </w:rPr>
      </w:pPr>
      <w:r w:rsidRPr="00F24976">
        <w:rPr>
          <w:sz w:val="32"/>
        </w:rPr>
        <w:t>Российская Федерация</w:t>
      </w:r>
    </w:p>
    <w:p w14:paraId="32769A6A" w14:textId="77777777" w:rsidR="00DB23DD" w:rsidRPr="00F24976" w:rsidRDefault="00DB23DD" w:rsidP="00DB23DD">
      <w:pPr>
        <w:pStyle w:val="a3"/>
        <w:rPr>
          <w:sz w:val="32"/>
        </w:rPr>
      </w:pPr>
      <w:r w:rsidRPr="00F24976">
        <w:rPr>
          <w:sz w:val="32"/>
        </w:rPr>
        <w:t xml:space="preserve">Свердловская область </w:t>
      </w:r>
    </w:p>
    <w:p w14:paraId="0B0EB11F" w14:textId="77777777" w:rsidR="00DB23DD" w:rsidRPr="00F24976" w:rsidRDefault="00DB23DD" w:rsidP="00DB23DD">
      <w:pPr>
        <w:jc w:val="center"/>
        <w:rPr>
          <w:b/>
          <w:bCs/>
          <w:i/>
          <w:iCs/>
          <w:sz w:val="36"/>
          <w:szCs w:val="36"/>
        </w:rPr>
      </w:pPr>
      <w:r w:rsidRPr="00F24976">
        <w:rPr>
          <w:b/>
          <w:bCs/>
          <w:i/>
          <w:iCs/>
          <w:sz w:val="36"/>
          <w:szCs w:val="36"/>
        </w:rPr>
        <w:t xml:space="preserve">Дума </w:t>
      </w:r>
      <w:proofErr w:type="spellStart"/>
      <w:r w:rsidRPr="00F24976">
        <w:rPr>
          <w:b/>
          <w:bCs/>
          <w:i/>
          <w:iCs/>
          <w:sz w:val="36"/>
          <w:szCs w:val="36"/>
        </w:rPr>
        <w:t>Кушвинского</w:t>
      </w:r>
      <w:proofErr w:type="spellEnd"/>
      <w:r w:rsidRPr="00F24976">
        <w:rPr>
          <w:b/>
          <w:bCs/>
          <w:i/>
          <w:iCs/>
          <w:sz w:val="36"/>
          <w:szCs w:val="36"/>
        </w:rPr>
        <w:t xml:space="preserve"> городского округа </w:t>
      </w:r>
    </w:p>
    <w:p w14:paraId="4DADB938" w14:textId="77777777" w:rsidR="00DB23DD" w:rsidRPr="00F24976" w:rsidRDefault="00DB23DD" w:rsidP="00DB23DD">
      <w:pPr>
        <w:jc w:val="center"/>
        <w:rPr>
          <w:b/>
          <w:bCs/>
          <w:i/>
          <w:iCs/>
          <w:sz w:val="36"/>
          <w:szCs w:val="36"/>
        </w:rPr>
      </w:pPr>
      <w:r w:rsidRPr="00F24976">
        <w:rPr>
          <w:b/>
          <w:bCs/>
          <w:i/>
          <w:iCs/>
          <w:sz w:val="36"/>
          <w:szCs w:val="36"/>
        </w:rPr>
        <w:t>третьего созыва</w:t>
      </w:r>
    </w:p>
    <w:p w14:paraId="1CA773B6" w14:textId="77777777" w:rsidR="00DB23DD" w:rsidRPr="00F24976" w:rsidRDefault="00DB23DD" w:rsidP="00DB23DD">
      <w:pPr>
        <w:jc w:val="center"/>
        <w:rPr>
          <w:b/>
          <w:bCs/>
          <w:i/>
          <w:iCs/>
        </w:rPr>
      </w:pPr>
    </w:p>
    <w:p w14:paraId="5F0EC2D7" w14:textId="77777777" w:rsidR="00DB23DD" w:rsidRPr="00F24976" w:rsidRDefault="00DB23DD" w:rsidP="00DB23DD">
      <w:pPr>
        <w:pStyle w:val="1"/>
        <w:rPr>
          <w:sz w:val="36"/>
          <w:szCs w:val="36"/>
        </w:rPr>
      </w:pPr>
      <w:r w:rsidRPr="00F24976">
        <w:rPr>
          <w:sz w:val="36"/>
          <w:szCs w:val="36"/>
        </w:rPr>
        <w:t>РЕШЕНИЕ</w:t>
      </w:r>
    </w:p>
    <w:p w14:paraId="54559503" w14:textId="77777777" w:rsidR="00DB23DD" w:rsidRPr="00F24976" w:rsidRDefault="00DB23DD" w:rsidP="00DB23DD">
      <w:pPr>
        <w:jc w:val="center"/>
        <w:rPr>
          <w:b/>
          <w:bCs/>
          <w:sz w:val="32"/>
        </w:rPr>
      </w:pPr>
    </w:p>
    <w:p w14:paraId="724264EF" w14:textId="77777777" w:rsidR="00DB23DD" w:rsidRPr="00003802" w:rsidRDefault="00DB23DD" w:rsidP="00DB23DD">
      <w:pPr>
        <w:jc w:val="center"/>
        <w:rPr>
          <w:b/>
          <w:sz w:val="28"/>
          <w:szCs w:val="28"/>
        </w:rPr>
      </w:pPr>
      <w:bookmarkStart w:id="0" w:name="_GoBack"/>
      <w:r w:rsidRPr="00003802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>13 февраля 2020</w:t>
      </w:r>
      <w:r w:rsidRPr="00003802">
        <w:rPr>
          <w:b/>
          <w:sz w:val="28"/>
          <w:szCs w:val="28"/>
        </w:rPr>
        <w:t xml:space="preserve"> г. № </w:t>
      </w:r>
      <w:r>
        <w:rPr>
          <w:b/>
          <w:sz w:val="28"/>
          <w:szCs w:val="28"/>
        </w:rPr>
        <w:t>233</w:t>
      </w:r>
    </w:p>
    <w:bookmarkEnd w:id="0"/>
    <w:p w14:paraId="782724A6" w14:textId="77777777" w:rsidR="00DB23DD" w:rsidRPr="00043BF5" w:rsidRDefault="00DB23DD" w:rsidP="00DB23DD">
      <w:pPr>
        <w:jc w:val="both"/>
        <w:rPr>
          <w:sz w:val="28"/>
          <w:szCs w:val="28"/>
        </w:rPr>
      </w:pPr>
    </w:p>
    <w:p w14:paraId="10B5F004" w14:textId="77777777" w:rsidR="00DB23DD" w:rsidRPr="00043BF5" w:rsidRDefault="00DB23DD" w:rsidP="00DB23DD">
      <w:pPr>
        <w:jc w:val="both"/>
        <w:rPr>
          <w:sz w:val="28"/>
          <w:szCs w:val="28"/>
        </w:rPr>
      </w:pPr>
    </w:p>
    <w:p w14:paraId="2EC578BC" w14:textId="77777777" w:rsidR="00DB23DD" w:rsidRPr="002A54EA" w:rsidRDefault="00DB23DD" w:rsidP="00DB23DD">
      <w:pPr>
        <w:pStyle w:val="Standard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54EA">
        <w:rPr>
          <w:rFonts w:ascii="Times New Roman" w:hAnsi="Times New Roman" w:cs="Times New Roman"/>
          <w:sz w:val="28"/>
          <w:szCs w:val="28"/>
        </w:rPr>
        <w:t>О</w:t>
      </w:r>
      <w:r w:rsidRPr="002A54EA">
        <w:rPr>
          <w:rFonts w:ascii="Times New Roman" w:hAnsi="Times New Roman" w:cs="Times New Roman"/>
          <w:sz w:val="28"/>
          <w:szCs w:val="28"/>
          <w:lang w:val="ru-RU"/>
        </w:rPr>
        <w:t xml:space="preserve"> внесении изменений в Генеральный </w:t>
      </w:r>
    </w:p>
    <w:p w14:paraId="68B58F5F" w14:textId="77777777" w:rsidR="00DB23DD" w:rsidRPr="002A54EA" w:rsidRDefault="00DB23DD" w:rsidP="00DB23DD">
      <w:pPr>
        <w:pStyle w:val="Standard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54EA">
        <w:rPr>
          <w:rFonts w:ascii="Times New Roman" w:hAnsi="Times New Roman" w:cs="Times New Roman"/>
          <w:sz w:val="28"/>
          <w:szCs w:val="28"/>
          <w:lang w:val="ru-RU"/>
        </w:rPr>
        <w:t xml:space="preserve">план </w:t>
      </w:r>
      <w:proofErr w:type="spellStart"/>
      <w:r w:rsidRPr="002A54EA">
        <w:rPr>
          <w:rFonts w:ascii="Times New Roman" w:hAnsi="Times New Roman" w:cs="Times New Roman"/>
          <w:sz w:val="28"/>
          <w:szCs w:val="28"/>
          <w:lang w:val="ru-RU"/>
        </w:rPr>
        <w:t>Кушвинского</w:t>
      </w:r>
      <w:proofErr w:type="spellEnd"/>
      <w:r w:rsidRPr="002A54EA">
        <w:rPr>
          <w:rFonts w:ascii="Times New Roman" w:hAnsi="Times New Roman" w:cs="Times New Roman"/>
          <w:sz w:val="28"/>
          <w:szCs w:val="28"/>
          <w:lang w:val="ru-RU"/>
        </w:rPr>
        <w:t xml:space="preserve"> городского округа,</w:t>
      </w:r>
    </w:p>
    <w:p w14:paraId="184A2FDE" w14:textId="77777777" w:rsidR="00DB23DD" w:rsidRPr="002A54EA" w:rsidRDefault="00DB23DD" w:rsidP="00DB23DD">
      <w:pPr>
        <w:pStyle w:val="Standard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54EA">
        <w:rPr>
          <w:rFonts w:ascii="Times New Roman" w:hAnsi="Times New Roman" w:cs="Times New Roman"/>
          <w:sz w:val="28"/>
          <w:szCs w:val="28"/>
          <w:lang w:val="ru-RU"/>
        </w:rPr>
        <w:t>утвержденный решением</w:t>
      </w:r>
      <w:r w:rsidRPr="002A54E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11B10E4" w14:textId="77777777" w:rsidR="00DB23DD" w:rsidRPr="002A54EA" w:rsidRDefault="00DB23DD" w:rsidP="00DB23DD">
      <w:pPr>
        <w:pStyle w:val="Standard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54EA">
        <w:rPr>
          <w:rFonts w:ascii="Times New Roman" w:hAnsi="Times New Roman" w:cs="Times New Roman"/>
          <w:sz w:val="28"/>
          <w:szCs w:val="28"/>
          <w:lang w:val="ru-RU"/>
        </w:rPr>
        <w:t>Думы</w:t>
      </w:r>
      <w:r w:rsidRPr="002A54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54EA">
        <w:rPr>
          <w:rFonts w:ascii="Times New Roman" w:hAnsi="Times New Roman" w:cs="Times New Roman"/>
          <w:sz w:val="28"/>
          <w:szCs w:val="28"/>
          <w:lang w:val="ru-RU"/>
        </w:rPr>
        <w:t>Кушвинского</w:t>
      </w:r>
      <w:proofErr w:type="spellEnd"/>
      <w:r w:rsidRPr="002A54EA">
        <w:rPr>
          <w:rFonts w:ascii="Times New Roman" w:hAnsi="Times New Roman" w:cs="Times New Roman"/>
          <w:sz w:val="28"/>
          <w:szCs w:val="28"/>
          <w:lang w:val="ru-RU"/>
        </w:rPr>
        <w:t xml:space="preserve"> городского округа</w:t>
      </w:r>
    </w:p>
    <w:p w14:paraId="3663F257" w14:textId="77777777" w:rsidR="00DB23DD" w:rsidRPr="002A54EA" w:rsidRDefault="00DB23DD" w:rsidP="00DB23DD">
      <w:pPr>
        <w:pStyle w:val="Standard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54EA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Pr="002A54EA">
        <w:rPr>
          <w:rFonts w:ascii="Times New Roman" w:hAnsi="Times New Roman" w:cs="Times New Roman"/>
          <w:sz w:val="28"/>
          <w:szCs w:val="28"/>
        </w:rPr>
        <w:t>т</w:t>
      </w:r>
      <w:r w:rsidRPr="002A54EA">
        <w:rPr>
          <w:rFonts w:ascii="Times New Roman" w:hAnsi="Times New Roman" w:cs="Times New Roman"/>
          <w:sz w:val="28"/>
          <w:szCs w:val="28"/>
          <w:lang w:val="ru-RU"/>
        </w:rPr>
        <w:t xml:space="preserve"> 21 февраля </w:t>
      </w:r>
      <w:r w:rsidRPr="002A54EA">
        <w:rPr>
          <w:rFonts w:ascii="Times New Roman" w:hAnsi="Times New Roman" w:cs="Times New Roman"/>
          <w:sz w:val="28"/>
          <w:szCs w:val="28"/>
        </w:rPr>
        <w:t>20</w:t>
      </w:r>
      <w:r w:rsidRPr="002A54EA">
        <w:rPr>
          <w:rFonts w:ascii="Times New Roman" w:hAnsi="Times New Roman" w:cs="Times New Roman"/>
          <w:sz w:val="28"/>
          <w:szCs w:val="28"/>
          <w:lang w:val="ru-RU"/>
        </w:rPr>
        <w:t>13</w:t>
      </w:r>
      <w:r w:rsidRPr="002A54EA">
        <w:rPr>
          <w:rFonts w:ascii="Times New Roman" w:hAnsi="Times New Roman" w:cs="Times New Roman"/>
          <w:sz w:val="28"/>
          <w:szCs w:val="28"/>
        </w:rPr>
        <w:t xml:space="preserve"> </w:t>
      </w:r>
      <w:r w:rsidRPr="002A54EA">
        <w:rPr>
          <w:rFonts w:ascii="Times New Roman" w:hAnsi="Times New Roman" w:cs="Times New Roman"/>
          <w:sz w:val="28"/>
          <w:szCs w:val="28"/>
          <w:lang w:val="ru-RU"/>
        </w:rPr>
        <w:t>года № 127</w:t>
      </w:r>
    </w:p>
    <w:p w14:paraId="3354C2A8" w14:textId="77777777" w:rsidR="00DB23DD" w:rsidRPr="002A54EA" w:rsidRDefault="00DB23DD" w:rsidP="00DB23DD">
      <w:pPr>
        <w:pStyle w:val="Standard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5BC72B5" w14:textId="77777777" w:rsidR="00DB23DD" w:rsidRPr="002A54EA" w:rsidRDefault="00DB23DD" w:rsidP="00DB23DD">
      <w:pPr>
        <w:jc w:val="both"/>
        <w:rPr>
          <w:sz w:val="28"/>
          <w:szCs w:val="28"/>
        </w:rPr>
      </w:pPr>
    </w:p>
    <w:p w14:paraId="39897520" w14:textId="77777777" w:rsidR="00DB23DD" w:rsidRPr="002A54EA" w:rsidRDefault="00DB23DD" w:rsidP="00DB23DD">
      <w:pPr>
        <w:ind w:firstLine="709"/>
        <w:jc w:val="both"/>
        <w:rPr>
          <w:sz w:val="28"/>
          <w:szCs w:val="28"/>
        </w:rPr>
      </w:pPr>
      <w:r w:rsidRPr="002A54EA">
        <w:rPr>
          <w:sz w:val="28"/>
          <w:szCs w:val="28"/>
        </w:rPr>
        <w:t xml:space="preserve">В целях обеспечения устойчивого развития территории </w:t>
      </w:r>
      <w:proofErr w:type="spellStart"/>
      <w:r w:rsidRPr="002A54EA">
        <w:rPr>
          <w:sz w:val="28"/>
          <w:szCs w:val="28"/>
        </w:rPr>
        <w:t>Кушвинского</w:t>
      </w:r>
      <w:proofErr w:type="spellEnd"/>
      <w:r w:rsidRPr="002A54EA">
        <w:rPr>
          <w:sz w:val="28"/>
          <w:szCs w:val="28"/>
        </w:rPr>
        <w:t xml:space="preserve"> городского округа, руководствуясь Градостроительным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Уставом </w:t>
      </w:r>
      <w:proofErr w:type="spellStart"/>
      <w:r w:rsidRPr="002A54EA">
        <w:rPr>
          <w:sz w:val="28"/>
          <w:szCs w:val="28"/>
        </w:rPr>
        <w:t>Кушвинского</w:t>
      </w:r>
      <w:proofErr w:type="spellEnd"/>
      <w:r w:rsidRPr="002A54EA">
        <w:rPr>
          <w:sz w:val="28"/>
          <w:szCs w:val="28"/>
        </w:rPr>
        <w:t xml:space="preserve"> городского округа, с учетом заключений по результатам общественных обсуждений, Дума </w:t>
      </w:r>
      <w:proofErr w:type="spellStart"/>
      <w:r w:rsidRPr="002A54EA">
        <w:rPr>
          <w:sz w:val="28"/>
          <w:szCs w:val="28"/>
        </w:rPr>
        <w:t>Кушвинского</w:t>
      </w:r>
      <w:proofErr w:type="spellEnd"/>
      <w:r w:rsidRPr="002A54EA">
        <w:rPr>
          <w:sz w:val="28"/>
          <w:szCs w:val="28"/>
        </w:rPr>
        <w:t xml:space="preserve"> городского округа</w:t>
      </w:r>
    </w:p>
    <w:p w14:paraId="695F31A0" w14:textId="77777777" w:rsidR="00DB23DD" w:rsidRPr="002A54EA" w:rsidRDefault="00DB23DD" w:rsidP="00DB23DD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3FFC1A3" w14:textId="77777777" w:rsidR="00DB23DD" w:rsidRPr="002A54EA" w:rsidRDefault="00DB23DD" w:rsidP="00DB23DD">
      <w:pPr>
        <w:pStyle w:val="Standard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2A54EA">
        <w:rPr>
          <w:rFonts w:ascii="Times New Roman" w:hAnsi="Times New Roman" w:cs="Times New Roman"/>
          <w:b/>
          <w:bCs/>
          <w:sz w:val="28"/>
          <w:szCs w:val="28"/>
        </w:rPr>
        <w:t>РЕШИЛА:</w:t>
      </w:r>
    </w:p>
    <w:p w14:paraId="05B43D05" w14:textId="77777777" w:rsidR="00DB23DD" w:rsidRPr="002A54EA" w:rsidRDefault="00DB23DD" w:rsidP="00DB23DD">
      <w:pPr>
        <w:pStyle w:val="a5"/>
        <w:suppressAutoHyphens/>
        <w:spacing w:after="0" w:line="240" w:lineRule="auto"/>
        <w:ind w:left="0" w:firstLine="709"/>
        <w:jc w:val="both"/>
        <w:rPr>
          <w:szCs w:val="28"/>
        </w:rPr>
      </w:pPr>
    </w:p>
    <w:p w14:paraId="6E95A222" w14:textId="77777777" w:rsidR="00DB23DD" w:rsidRPr="002A54EA" w:rsidRDefault="00DB23DD" w:rsidP="00DB23DD">
      <w:pPr>
        <w:pStyle w:val="a5"/>
        <w:suppressAutoHyphens/>
        <w:spacing w:after="0" w:line="240" w:lineRule="auto"/>
        <w:ind w:left="0" w:firstLine="709"/>
        <w:jc w:val="both"/>
        <w:rPr>
          <w:szCs w:val="28"/>
        </w:rPr>
      </w:pPr>
      <w:r w:rsidRPr="002A54EA">
        <w:rPr>
          <w:szCs w:val="28"/>
        </w:rPr>
        <w:t xml:space="preserve">1. Внести изменения в Генеральный план </w:t>
      </w:r>
      <w:proofErr w:type="spellStart"/>
      <w:r w:rsidRPr="002A54EA">
        <w:rPr>
          <w:szCs w:val="28"/>
        </w:rPr>
        <w:t>Кушвинского</w:t>
      </w:r>
      <w:proofErr w:type="spellEnd"/>
      <w:r w:rsidRPr="002A54EA">
        <w:rPr>
          <w:szCs w:val="28"/>
        </w:rPr>
        <w:t xml:space="preserve"> городского округа, утвержденный решением Думы </w:t>
      </w:r>
      <w:proofErr w:type="spellStart"/>
      <w:r w:rsidRPr="002A54EA">
        <w:rPr>
          <w:szCs w:val="28"/>
        </w:rPr>
        <w:t>Кушвинского</w:t>
      </w:r>
      <w:proofErr w:type="spellEnd"/>
      <w:r w:rsidRPr="002A54EA">
        <w:rPr>
          <w:szCs w:val="28"/>
        </w:rPr>
        <w:t xml:space="preserve"> городского округа от 21 февраля 2013 года № 127 с изменениями внесенными решением Думы </w:t>
      </w:r>
      <w:proofErr w:type="spellStart"/>
      <w:r w:rsidRPr="002A54EA">
        <w:rPr>
          <w:szCs w:val="28"/>
        </w:rPr>
        <w:t>Кушвинского</w:t>
      </w:r>
      <w:proofErr w:type="spellEnd"/>
      <w:r w:rsidRPr="002A54EA">
        <w:rPr>
          <w:szCs w:val="28"/>
        </w:rPr>
        <w:t xml:space="preserve"> городского округа от 27 октября 2016 года № 20, (далее – Генеральный план) следующего содержания: </w:t>
      </w:r>
    </w:p>
    <w:p w14:paraId="7D79F0D4" w14:textId="77777777" w:rsidR="00DB23DD" w:rsidRPr="002A54EA" w:rsidRDefault="00DB23DD" w:rsidP="00DB23DD">
      <w:pPr>
        <w:pStyle w:val="11"/>
        <w:keepNext w:val="0"/>
        <w:spacing w:before="0" w:after="0"/>
        <w:ind w:left="0" w:right="0" w:firstLine="709"/>
        <w:rPr>
          <w:b w:val="0"/>
          <w:bCs/>
          <w:u w:val="none"/>
        </w:rPr>
      </w:pPr>
      <w:r w:rsidRPr="002A54EA">
        <w:rPr>
          <w:b w:val="0"/>
          <w:bCs/>
          <w:u w:val="none"/>
        </w:rPr>
        <w:t>1.1. Абзац «2-й этап. 2020-2030 годы (расчётный срок)» пункта 2.1 «Планировочная организация территории» Тома 1 «Положения о территориальном планировании. Перечень мероприятий по территориальному планированию» Тома 2 Генерального плана дополнить строкой следующего содержания:</w:t>
      </w:r>
    </w:p>
    <w:p w14:paraId="4A18E63B" w14:textId="77777777" w:rsidR="00DB23DD" w:rsidRPr="002A54EA" w:rsidRDefault="00DB23DD" w:rsidP="00DB23D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2A54EA">
        <w:rPr>
          <w:rFonts w:ascii="Times New Roman" w:hAnsi="Times New Roman"/>
          <w:sz w:val="28"/>
          <w:szCs w:val="28"/>
          <w:lang w:val="ru-RU" w:eastAsia="ru-RU"/>
        </w:rPr>
        <w:t>«- строительство</w:t>
      </w:r>
      <w:r w:rsidRPr="002A54E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A54EA">
        <w:rPr>
          <w:rFonts w:ascii="Times New Roman" w:hAnsi="Times New Roman"/>
          <w:sz w:val="28"/>
          <w:szCs w:val="28"/>
        </w:rPr>
        <w:t>нового комплекса сооружений по приему, транспортировке, очистке хозяйственно-бытовых сточных вод г</w:t>
      </w:r>
      <w:r w:rsidRPr="002A54EA">
        <w:rPr>
          <w:rFonts w:ascii="Times New Roman" w:hAnsi="Times New Roman"/>
          <w:sz w:val="28"/>
          <w:szCs w:val="28"/>
          <w:lang w:val="ru-RU"/>
        </w:rPr>
        <w:t>орода</w:t>
      </w:r>
      <w:r w:rsidRPr="002A54EA">
        <w:rPr>
          <w:rFonts w:ascii="Times New Roman" w:hAnsi="Times New Roman"/>
          <w:sz w:val="28"/>
          <w:szCs w:val="28"/>
        </w:rPr>
        <w:t xml:space="preserve"> Кушва и отведению очищенных сточных вод в водный объект – р</w:t>
      </w:r>
      <w:r w:rsidRPr="002A54EA">
        <w:rPr>
          <w:rFonts w:ascii="Times New Roman" w:hAnsi="Times New Roman"/>
          <w:sz w:val="28"/>
          <w:szCs w:val="28"/>
          <w:lang w:val="ru-RU"/>
        </w:rPr>
        <w:t>ека</w:t>
      </w:r>
      <w:r w:rsidRPr="002A54EA">
        <w:rPr>
          <w:rFonts w:ascii="Times New Roman" w:hAnsi="Times New Roman"/>
          <w:sz w:val="28"/>
          <w:szCs w:val="28"/>
        </w:rPr>
        <w:t xml:space="preserve"> Казанка</w:t>
      </w:r>
      <w:r w:rsidRPr="002A54EA">
        <w:rPr>
          <w:rFonts w:ascii="Times New Roman" w:hAnsi="Times New Roman"/>
          <w:sz w:val="28"/>
          <w:szCs w:val="28"/>
          <w:lang w:val="ru-RU"/>
        </w:rPr>
        <w:t>.»</w:t>
      </w:r>
      <w:r w:rsidRPr="002A54EA">
        <w:rPr>
          <w:rFonts w:ascii="Times New Roman" w:hAnsi="Times New Roman"/>
          <w:sz w:val="28"/>
          <w:szCs w:val="28"/>
        </w:rPr>
        <w:t>.</w:t>
      </w:r>
    </w:p>
    <w:p w14:paraId="384550F5" w14:textId="77777777" w:rsidR="00DB23DD" w:rsidRPr="002A54EA" w:rsidRDefault="00DB23DD" w:rsidP="00DB23DD">
      <w:pPr>
        <w:ind w:firstLine="709"/>
        <w:jc w:val="both"/>
        <w:rPr>
          <w:sz w:val="28"/>
          <w:szCs w:val="28"/>
        </w:rPr>
      </w:pPr>
      <w:r w:rsidRPr="002A54EA">
        <w:rPr>
          <w:sz w:val="28"/>
          <w:szCs w:val="28"/>
        </w:rPr>
        <w:lastRenderedPageBreak/>
        <w:t>1.2. Абзац «Зона инженерной инфраструктуры» пункта 2.2 «Функциональное зонирование. Развитие зон планируемого размещения объектов капитального строительства» Тома 1 «Положения о территориальном планировании. Перечень мероприятий по территориальному планированию» Тома 2 Генерального плана изложить в новой редакции:</w:t>
      </w:r>
    </w:p>
    <w:p w14:paraId="563F9394" w14:textId="77777777" w:rsidR="00DB23DD" w:rsidRPr="002A54EA" w:rsidRDefault="00DB23DD" w:rsidP="00DB23DD">
      <w:pPr>
        <w:ind w:firstLine="709"/>
        <w:jc w:val="both"/>
        <w:rPr>
          <w:iCs/>
          <w:sz w:val="28"/>
          <w:szCs w:val="28"/>
        </w:rPr>
      </w:pPr>
      <w:r w:rsidRPr="002A54EA">
        <w:rPr>
          <w:iCs/>
          <w:sz w:val="28"/>
          <w:szCs w:val="28"/>
        </w:rPr>
        <w:t>«Зона инженерной инфраструктуры</w:t>
      </w:r>
    </w:p>
    <w:p w14:paraId="600D8708" w14:textId="77777777" w:rsidR="00DB23DD" w:rsidRPr="002A54EA" w:rsidRDefault="00DB23DD" w:rsidP="00DB23DD">
      <w:pPr>
        <w:ind w:firstLine="709"/>
        <w:jc w:val="both"/>
        <w:rPr>
          <w:iCs/>
          <w:sz w:val="28"/>
          <w:szCs w:val="28"/>
        </w:rPr>
      </w:pPr>
      <w:r w:rsidRPr="002A54EA">
        <w:rPr>
          <w:sz w:val="28"/>
          <w:szCs w:val="28"/>
        </w:rPr>
        <w:t>- </w:t>
      </w:r>
      <w:r w:rsidRPr="002A54EA">
        <w:rPr>
          <w:iCs/>
          <w:sz w:val="28"/>
          <w:szCs w:val="28"/>
        </w:rPr>
        <w:t xml:space="preserve">строительство нового комплекса сооружений по приему, транспортировке, очистке хозяйственно-бытовых сточных вод города Кушва и отведению очищенных сточных вод в водный объект </w:t>
      </w:r>
      <w:r w:rsidRPr="002A54EA">
        <w:rPr>
          <w:sz w:val="28"/>
          <w:szCs w:val="28"/>
        </w:rPr>
        <w:t xml:space="preserve">– </w:t>
      </w:r>
      <w:r w:rsidRPr="002A54EA">
        <w:rPr>
          <w:iCs/>
          <w:sz w:val="28"/>
          <w:szCs w:val="28"/>
        </w:rPr>
        <w:t>река Казанка;</w:t>
      </w:r>
    </w:p>
    <w:p w14:paraId="020217D3" w14:textId="77777777" w:rsidR="00DB23DD" w:rsidRPr="002A54EA" w:rsidRDefault="00DB23DD" w:rsidP="00DB23DD">
      <w:pPr>
        <w:ind w:firstLine="709"/>
        <w:jc w:val="both"/>
        <w:rPr>
          <w:iCs/>
          <w:sz w:val="28"/>
          <w:szCs w:val="28"/>
        </w:rPr>
      </w:pPr>
      <w:r w:rsidRPr="002A54EA">
        <w:rPr>
          <w:sz w:val="28"/>
          <w:szCs w:val="28"/>
        </w:rPr>
        <w:t>-</w:t>
      </w:r>
      <w:r w:rsidRPr="002A54EA">
        <w:rPr>
          <w:sz w:val="28"/>
          <w:szCs w:val="28"/>
          <w:lang w:val="en-US"/>
        </w:rPr>
        <w:t> </w:t>
      </w:r>
      <w:r w:rsidRPr="002A54EA">
        <w:rPr>
          <w:iCs/>
          <w:sz w:val="28"/>
          <w:szCs w:val="28"/>
        </w:rPr>
        <w:t>реконструкция очистных сооружений в поселке Баранчинский.».</w:t>
      </w:r>
    </w:p>
    <w:p w14:paraId="2558ABEE" w14:textId="77777777" w:rsidR="00DB23DD" w:rsidRPr="002A54EA" w:rsidRDefault="00DB23DD" w:rsidP="00DB23DD">
      <w:pPr>
        <w:pStyle w:val="2"/>
        <w:keepNext w:val="0"/>
        <w:spacing w:before="0" w:after="0"/>
        <w:ind w:left="0" w:right="0" w:firstLine="709"/>
        <w:jc w:val="both"/>
        <w:rPr>
          <w:i w:val="0"/>
          <w:sz w:val="28"/>
          <w:szCs w:val="28"/>
        </w:rPr>
      </w:pPr>
      <w:r w:rsidRPr="002A54EA">
        <w:rPr>
          <w:i w:val="0"/>
          <w:iCs/>
          <w:sz w:val="28"/>
          <w:szCs w:val="28"/>
          <w:u w:val="none"/>
        </w:rPr>
        <w:t>1.3</w:t>
      </w:r>
      <w:r w:rsidRPr="002A54EA">
        <w:rPr>
          <w:bCs/>
          <w:i w:val="0"/>
          <w:iCs/>
          <w:sz w:val="28"/>
          <w:szCs w:val="28"/>
          <w:u w:val="none"/>
        </w:rPr>
        <w:t>.</w:t>
      </w:r>
      <w:r w:rsidRPr="002A54EA">
        <w:rPr>
          <w:i w:val="0"/>
          <w:iCs/>
          <w:sz w:val="28"/>
          <w:szCs w:val="28"/>
          <w:u w:val="none"/>
        </w:rPr>
        <w:t> В пункте 2.4.2 «Водоотведение» Тома 1 «Положения о территориальном планировании. Перечень мероприятий по территориальному планированию» Тома</w:t>
      </w:r>
      <w:r>
        <w:rPr>
          <w:i w:val="0"/>
          <w:iCs/>
          <w:sz w:val="28"/>
          <w:szCs w:val="28"/>
          <w:u w:val="none"/>
        </w:rPr>
        <w:t xml:space="preserve"> </w:t>
      </w:r>
      <w:r w:rsidRPr="002A54EA">
        <w:rPr>
          <w:i w:val="0"/>
          <w:iCs/>
          <w:sz w:val="28"/>
          <w:szCs w:val="28"/>
          <w:u w:val="none"/>
        </w:rPr>
        <w:t xml:space="preserve">2 Генерального плана после слов «По городу Кушва» строку </w:t>
      </w:r>
      <w:r>
        <w:rPr>
          <w:i w:val="0"/>
          <w:iCs/>
          <w:sz w:val="28"/>
          <w:szCs w:val="28"/>
          <w:u w:val="none"/>
        </w:rPr>
        <w:br/>
      </w:r>
      <w:r w:rsidRPr="002A54EA">
        <w:rPr>
          <w:i w:val="0"/>
          <w:iCs/>
          <w:sz w:val="28"/>
          <w:szCs w:val="28"/>
          <w:u w:val="none"/>
        </w:rPr>
        <w:t>«-</w:t>
      </w:r>
      <w:r>
        <w:rPr>
          <w:i w:val="0"/>
          <w:iCs/>
          <w:sz w:val="28"/>
          <w:szCs w:val="28"/>
          <w:u w:val="none"/>
        </w:rPr>
        <w:t xml:space="preserve"> </w:t>
      </w:r>
      <w:r w:rsidRPr="002A54EA">
        <w:rPr>
          <w:i w:val="0"/>
          <w:iCs/>
          <w:sz w:val="28"/>
          <w:szCs w:val="28"/>
          <w:u w:val="none"/>
        </w:rPr>
        <w:t>реконструкция очистных сооружений» изложить в новой редакции:</w:t>
      </w:r>
      <w:r w:rsidRPr="002A54EA">
        <w:rPr>
          <w:sz w:val="28"/>
          <w:szCs w:val="28"/>
        </w:rPr>
        <w:t xml:space="preserve"> </w:t>
      </w:r>
    </w:p>
    <w:p w14:paraId="55C89EBB" w14:textId="77777777" w:rsidR="00DB23DD" w:rsidRPr="002A54EA" w:rsidRDefault="00DB23DD" w:rsidP="00DB23DD">
      <w:pPr>
        <w:ind w:firstLine="709"/>
        <w:jc w:val="both"/>
        <w:rPr>
          <w:iCs/>
          <w:sz w:val="28"/>
          <w:szCs w:val="28"/>
        </w:rPr>
      </w:pPr>
      <w:r w:rsidRPr="002A54EA">
        <w:rPr>
          <w:iCs/>
          <w:sz w:val="28"/>
          <w:szCs w:val="28"/>
        </w:rPr>
        <w:t>«</w:t>
      </w:r>
      <w:r w:rsidRPr="002A54EA">
        <w:rPr>
          <w:sz w:val="28"/>
          <w:szCs w:val="28"/>
        </w:rPr>
        <w:t>-</w:t>
      </w:r>
      <w:r w:rsidRPr="002A54EA">
        <w:rPr>
          <w:sz w:val="28"/>
          <w:szCs w:val="28"/>
          <w:lang w:val="en-US"/>
        </w:rPr>
        <w:t> </w:t>
      </w:r>
      <w:r w:rsidRPr="002A54EA">
        <w:rPr>
          <w:iCs/>
          <w:sz w:val="28"/>
          <w:szCs w:val="28"/>
        </w:rPr>
        <w:t xml:space="preserve">строительство нового комплекса сооружений по приему, транспортировке, очистке хозяйственно-бытовых сточных вод города Кушва и отведению очищенных сточных вод в водный объект </w:t>
      </w:r>
      <w:r w:rsidRPr="002A54EA">
        <w:rPr>
          <w:sz w:val="28"/>
          <w:szCs w:val="28"/>
        </w:rPr>
        <w:t>–</w:t>
      </w:r>
      <w:r w:rsidRPr="002A54EA">
        <w:rPr>
          <w:iCs/>
          <w:sz w:val="28"/>
          <w:szCs w:val="28"/>
        </w:rPr>
        <w:t xml:space="preserve"> река Казанка.».</w:t>
      </w:r>
    </w:p>
    <w:p w14:paraId="0C7E518A" w14:textId="77777777" w:rsidR="00DB23DD" w:rsidRPr="002A54EA" w:rsidRDefault="00DB23DD" w:rsidP="00DB23DD">
      <w:pPr>
        <w:ind w:firstLine="709"/>
        <w:jc w:val="both"/>
        <w:rPr>
          <w:sz w:val="28"/>
          <w:szCs w:val="28"/>
        </w:rPr>
      </w:pPr>
      <w:r w:rsidRPr="002A54EA">
        <w:rPr>
          <w:bCs/>
          <w:sz w:val="28"/>
          <w:szCs w:val="28"/>
        </w:rPr>
        <w:t>1.4.</w:t>
      </w:r>
      <w:r w:rsidRPr="002A54EA">
        <w:rPr>
          <w:sz w:val="28"/>
          <w:szCs w:val="28"/>
        </w:rPr>
        <w:t> Строки абзаца «Водоохранные мероприятия» пункта 2.5 «Охрана окружающей среды»</w:t>
      </w:r>
      <w:r w:rsidRPr="002A54EA">
        <w:rPr>
          <w:i/>
          <w:iCs/>
          <w:sz w:val="28"/>
          <w:szCs w:val="28"/>
        </w:rPr>
        <w:t xml:space="preserve"> </w:t>
      </w:r>
      <w:r w:rsidRPr="002A54EA">
        <w:rPr>
          <w:sz w:val="28"/>
          <w:szCs w:val="28"/>
        </w:rPr>
        <w:t>Тома 1 «Положения о территориальном планировании. Перечень мероприятий по территориальному планированию» Тома 2 Генерального плана изложить в новой редакции:</w:t>
      </w:r>
    </w:p>
    <w:p w14:paraId="650ADA4C" w14:textId="77777777" w:rsidR="00DB23DD" w:rsidRPr="002A54EA" w:rsidRDefault="00DB23DD" w:rsidP="00DB23DD">
      <w:pPr>
        <w:ind w:firstLine="709"/>
        <w:jc w:val="both"/>
        <w:rPr>
          <w:iCs/>
          <w:sz w:val="28"/>
          <w:szCs w:val="28"/>
        </w:rPr>
      </w:pPr>
      <w:r w:rsidRPr="002A54EA">
        <w:rPr>
          <w:sz w:val="28"/>
          <w:szCs w:val="28"/>
        </w:rPr>
        <w:t>«-</w:t>
      </w:r>
      <w:r w:rsidRPr="002A54EA">
        <w:rPr>
          <w:sz w:val="28"/>
          <w:szCs w:val="28"/>
          <w:lang w:val="en-US"/>
        </w:rPr>
        <w:t> </w:t>
      </w:r>
      <w:r w:rsidRPr="002A54EA">
        <w:rPr>
          <w:iCs/>
          <w:sz w:val="28"/>
          <w:szCs w:val="28"/>
        </w:rPr>
        <w:t>реконструкция очистных сооружений в поселке Баранчинский;</w:t>
      </w:r>
    </w:p>
    <w:p w14:paraId="6C65742B" w14:textId="77777777" w:rsidR="00DB23DD" w:rsidRPr="002A54EA" w:rsidRDefault="00DB23DD" w:rsidP="00DB23DD">
      <w:pPr>
        <w:ind w:firstLine="709"/>
        <w:jc w:val="both"/>
        <w:rPr>
          <w:iCs/>
          <w:sz w:val="28"/>
          <w:szCs w:val="28"/>
        </w:rPr>
      </w:pPr>
      <w:r w:rsidRPr="002A54EA">
        <w:rPr>
          <w:sz w:val="28"/>
          <w:szCs w:val="28"/>
        </w:rPr>
        <w:t>-</w:t>
      </w:r>
      <w:r w:rsidRPr="002A54EA">
        <w:rPr>
          <w:sz w:val="28"/>
          <w:szCs w:val="28"/>
          <w:lang w:val="en-US"/>
        </w:rPr>
        <w:t> </w:t>
      </w:r>
      <w:r w:rsidRPr="002A54EA">
        <w:rPr>
          <w:iCs/>
          <w:sz w:val="28"/>
          <w:szCs w:val="28"/>
        </w:rPr>
        <w:t xml:space="preserve">реализация проекта по реабилитации </w:t>
      </w:r>
      <w:proofErr w:type="spellStart"/>
      <w:r w:rsidRPr="002A54EA">
        <w:rPr>
          <w:iCs/>
          <w:sz w:val="28"/>
          <w:szCs w:val="28"/>
        </w:rPr>
        <w:t>Кушвинского</w:t>
      </w:r>
      <w:proofErr w:type="spellEnd"/>
      <w:r w:rsidRPr="002A54EA">
        <w:rPr>
          <w:iCs/>
          <w:sz w:val="28"/>
          <w:szCs w:val="28"/>
        </w:rPr>
        <w:t xml:space="preserve"> водохранилища с доведением качества воды, до соответствия первому классу качества ГОСТ 2761-84;</w:t>
      </w:r>
    </w:p>
    <w:p w14:paraId="0B26784E" w14:textId="77777777" w:rsidR="00DB23DD" w:rsidRPr="002A54EA" w:rsidRDefault="00DB23DD" w:rsidP="00DB23DD">
      <w:pPr>
        <w:ind w:firstLine="709"/>
        <w:jc w:val="both"/>
        <w:rPr>
          <w:iCs/>
          <w:sz w:val="28"/>
          <w:szCs w:val="28"/>
        </w:rPr>
      </w:pPr>
      <w:r w:rsidRPr="002A54EA">
        <w:rPr>
          <w:sz w:val="28"/>
          <w:szCs w:val="28"/>
        </w:rPr>
        <w:t>-</w:t>
      </w:r>
      <w:r w:rsidRPr="002A54EA">
        <w:rPr>
          <w:sz w:val="28"/>
          <w:szCs w:val="28"/>
          <w:lang w:val="en-US"/>
        </w:rPr>
        <w:t> </w:t>
      </w:r>
      <w:r w:rsidRPr="002A54EA">
        <w:rPr>
          <w:iCs/>
          <w:sz w:val="28"/>
          <w:szCs w:val="28"/>
        </w:rPr>
        <w:t xml:space="preserve">строительство нового комплекса сооружений по приему, транспортировке, очистке хозяйственно-бытовых сточных вод города Кушва и отведению очищенных сточных вод в водный объект </w:t>
      </w:r>
      <w:r w:rsidRPr="002A54EA">
        <w:rPr>
          <w:sz w:val="28"/>
          <w:szCs w:val="28"/>
        </w:rPr>
        <w:t>–</w:t>
      </w:r>
      <w:r w:rsidRPr="002A54EA">
        <w:rPr>
          <w:iCs/>
          <w:sz w:val="28"/>
          <w:szCs w:val="28"/>
        </w:rPr>
        <w:t xml:space="preserve"> река Казанка;</w:t>
      </w:r>
    </w:p>
    <w:p w14:paraId="5DE2045A" w14:textId="77777777" w:rsidR="00DB23DD" w:rsidRPr="002A54EA" w:rsidRDefault="00DB23DD" w:rsidP="00DB23DD">
      <w:pPr>
        <w:ind w:firstLine="709"/>
        <w:jc w:val="both"/>
        <w:rPr>
          <w:iCs/>
          <w:sz w:val="28"/>
          <w:szCs w:val="28"/>
        </w:rPr>
      </w:pPr>
      <w:r w:rsidRPr="002A54EA">
        <w:rPr>
          <w:sz w:val="28"/>
          <w:szCs w:val="28"/>
        </w:rPr>
        <w:t>-</w:t>
      </w:r>
      <w:r w:rsidRPr="002A54EA">
        <w:rPr>
          <w:sz w:val="28"/>
          <w:szCs w:val="28"/>
          <w:lang w:val="en-US"/>
        </w:rPr>
        <w:t> </w:t>
      </w:r>
      <w:r w:rsidRPr="002A54EA">
        <w:rPr>
          <w:iCs/>
          <w:sz w:val="28"/>
          <w:szCs w:val="28"/>
        </w:rPr>
        <w:t>применение эффективных технологий и средств очистки сточных вод, гарантирующих нормативное качество сточных вод на сбросе очищенных сточных вод;</w:t>
      </w:r>
    </w:p>
    <w:p w14:paraId="42CDDD7E" w14:textId="77777777" w:rsidR="00DB23DD" w:rsidRPr="002A54EA" w:rsidRDefault="00DB23DD" w:rsidP="00DB23DD">
      <w:pPr>
        <w:ind w:firstLine="709"/>
        <w:jc w:val="both"/>
        <w:rPr>
          <w:iCs/>
          <w:sz w:val="28"/>
          <w:szCs w:val="28"/>
        </w:rPr>
      </w:pPr>
      <w:r w:rsidRPr="002A54EA">
        <w:rPr>
          <w:sz w:val="28"/>
          <w:szCs w:val="28"/>
        </w:rPr>
        <w:t>-</w:t>
      </w:r>
      <w:r w:rsidRPr="002A54EA">
        <w:rPr>
          <w:sz w:val="28"/>
          <w:szCs w:val="28"/>
          <w:lang w:val="en-US"/>
        </w:rPr>
        <w:t> </w:t>
      </w:r>
      <w:r w:rsidRPr="002A54EA">
        <w:rPr>
          <w:iCs/>
          <w:sz w:val="28"/>
          <w:szCs w:val="28"/>
        </w:rPr>
        <w:t xml:space="preserve">исключение сброса сточных вод в </w:t>
      </w:r>
      <w:proofErr w:type="spellStart"/>
      <w:r w:rsidRPr="002A54EA">
        <w:rPr>
          <w:iCs/>
          <w:sz w:val="28"/>
          <w:szCs w:val="28"/>
        </w:rPr>
        <w:t>Салдинское</w:t>
      </w:r>
      <w:proofErr w:type="spellEnd"/>
      <w:r w:rsidRPr="002A54EA">
        <w:rPr>
          <w:iCs/>
          <w:sz w:val="28"/>
          <w:szCs w:val="28"/>
        </w:rPr>
        <w:t xml:space="preserve"> болото, отнесенное к памятникам природы областного значения.».</w:t>
      </w:r>
    </w:p>
    <w:p w14:paraId="6EB6FAB8" w14:textId="77777777" w:rsidR="00DB23DD" w:rsidRPr="002A54EA" w:rsidRDefault="00DB23DD" w:rsidP="00DB23DD">
      <w:pPr>
        <w:pStyle w:val="11"/>
        <w:keepNext w:val="0"/>
        <w:spacing w:before="0" w:after="0"/>
        <w:ind w:left="0" w:right="0" w:firstLine="709"/>
        <w:rPr>
          <w:b w:val="0"/>
          <w:bCs/>
          <w:u w:val="none"/>
        </w:rPr>
      </w:pPr>
      <w:r w:rsidRPr="002A54EA">
        <w:rPr>
          <w:b w:val="0"/>
          <w:bCs/>
          <w:u w:val="none"/>
        </w:rPr>
        <w:t xml:space="preserve">1.5. Абзац «2-й этап. 2020-2030 годы (расчётный срок)» пункта 2.1.4 «Планировочная организация территории» Тома 3 «Материалы по обоснованию проекта генерального плана городского округа. Предложения по территориальному планированию, этапы их реализации» Тома 2 Генерального плана после слов «завершение формирования транспортно-планировочного каркаса системы </w:t>
      </w:r>
      <w:proofErr w:type="spellStart"/>
      <w:r w:rsidRPr="002A54EA">
        <w:rPr>
          <w:b w:val="0"/>
          <w:bCs/>
          <w:u w:val="none"/>
        </w:rPr>
        <w:t>Кушвинского</w:t>
      </w:r>
      <w:proofErr w:type="spellEnd"/>
      <w:r w:rsidRPr="002A54EA">
        <w:rPr>
          <w:b w:val="0"/>
          <w:bCs/>
          <w:u w:val="none"/>
        </w:rPr>
        <w:t xml:space="preserve"> городского округа.» дополнить строкой следующего содержания:</w:t>
      </w:r>
    </w:p>
    <w:p w14:paraId="7CBD5DC6" w14:textId="77777777" w:rsidR="00DB23DD" w:rsidRPr="002A54EA" w:rsidRDefault="00DB23DD" w:rsidP="00DB23D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2A54EA">
        <w:rPr>
          <w:rFonts w:ascii="Times New Roman" w:hAnsi="Times New Roman"/>
          <w:sz w:val="28"/>
          <w:szCs w:val="28"/>
          <w:lang w:val="ru-RU" w:eastAsia="ru-RU"/>
        </w:rPr>
        <w:t>«-</w:t>
      </w:r>
      <w:r w:rsidRPr="002A54EA">
        <w:rPr>
          <w:rFonts w:ascii="Times New Roman" w:hAnsi="Times New Roman"/>
          <w:sz w:val="28"/>
          <w:szCs w:val="28"/>
          <w:lang w:val="en-US" w:eastAsia="ru-RU"/>
        </w:rPr>
        <w:t> </w:t>
      </w:r>
      <w:r w:rsidRPr="002A54EA">
        <w:rPr>
          <w:rFonts w:ascii="Times New Roman" w:hAnsi="Times New Roman"/>
          <w:sz w:val="28"/>
          <w:szCs w:val="28"/>
          <w:lang w:val="ru-RU" w:eastAsia="ru-RU"/>
        </w:rPr>
        <w:t>строительство</w:t>
      </w:r>
      <w:r w:rsidRPr="002A54E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A54EA">
        <w:rPr>
          <w:rFonts w:ascii="Times New Roman" w:hAnsi="Times New Roman"/>
          <w:sz w:val="28"/>
          <w:szCs w:val="28"/>
        </w:rPr>
        <w:t>нового комплекса сооружений по приему, транспортировке, очистке хозяйственно-бытовых сточных вод г</w:t>
      </w:r>
      <w:r w:rsidRPr="002A54EA">
        <w:rPr>
          <w:rFonts w:ascii="Times New Roman" w:hAnsi="Times New Roman"/>
          <w:sz w:val="28"/>
          <w:szCs w:val="28"/>
          <w:lang w:val="ru-RU"/>
        </w:rPr>
        <w:t>орода</w:t>
      </w:r>
      <w:r w:rsidRPr="002A54EA">
        <w:rPr>
          <w:rFonts w:ascii="Times New Roman" w:hAnsi="Times New Roman"/>
          <w:sz w:val="28"/>
          <w:szCs w:val="28"/>
        </w:rPr>
        <w:t xml:space="preserve"> Кушва и отведению очищенных сточных вод в водный объект</w:t>
      </w:r>
      <w:r w:rsidRPr="002A54EA">
        <w:rPr>
          <w:rFonts w:ascii="Times New Roman" w:hAnsi="Times New Roman"/>
          <w:sz w:val="28"/>
          <w:szCs w:val="28"/>
          <w:lang w:val="ru-RU"/>
        </w:rPr>
        <w:t xml:space="preserve"> –</w:t>
      </w:r>
      <w:r w:rsidRPr="002A54EA">
        <w:rPr>
          <w:rFonts w:ascii="Times New Roman" w:hAnsi="Times New Roman"/>
          <w:sz w:val="28"/>
          <w:szCs w:val="28"/>
        </w:rPr>
        <w:t xml:space="preserve"> р</w:t>
      </w:r>
      <w:r w:rsidRPr="002A54EA">
        <w:rPr>
          <w:rFonts w:ascii="Times New Roman" w:hAnsi="Times New Roman"/>
          <w:sz w:val="28"/>
          <w:szCs w:val="28"/>
          <w:lang w:val="ru-RU"/>
        </w:rPr>
        <w:t>ека</w:t>
      </w:r>
      <w:r w:rsidRPr="002A54EA">
        <w:rPr>
          <w:rFonts w:ascii="Times New Roman" w:hAnsi="Times New Roman"/>
          <w:sz w:val="28"/>
          <w:szCs w:val="28"/>
        </w:rPr>
        <w:t xml:space="preserve"> Казанка</w:t>
      </w:r>
      <w:r w:rsidRPr="002A54EA">
        <w:rPr>
          <w:rFonts w:ascii="Times New Roman" w:hAnsi="Times New Roman"/>
          <w:sz w:val="28"/>
          <w:szCs w:val="28"/>
          <w:lang w:val="ru-RU"/>
        </w:rPr>
        <w:t>.»</w:t>
      </w:r>
      <w:r w:rsidRPr="002A54EA">
        <w:rPr>
          <w:rFonts w:ascii="Times New Roman" w:hAnsi="Times New Roman"/>
          <w:sz w:val="28"/>
          <w:szCs w:val="28"/>
        </w:rPr>
        <w:t>.</w:t>
      </w:r>
    </w:p>
    <w:p w14:paraId="07C37BBB" w14:textId="77777777" w:rsidR="00DB23DD" w:rsidRPr="002A54EA" w:rsidRDefault="00DB23DD" w:rsidP="00DB23DD">
      <w:pPr>
        <w:pStyle w:val="a5"/>
        <w:suppressAutoHyphens/>
        <w:spacing w:after="0" w:line="240" w:lineRule="auto"/>
        <w:ind w:left="0" w:firstLine="709"/>
        <w:jc w:val="both"/>
        <w:rPr>
          <w:szCs w:val="28"/>
        </w:rPr>
      </w:pPr>
      <w:r w:rsidRPr="002A54EA">
        <w:rPr>
          <w:szCs w:val="28"/>
        </w:rPr>
        <w:lastRenderedPageBreak/>
        <w:t>1.6</w:t>
      </w:r>
      <w:r w:rsidRPr="002A54EA">
        <w:rPr>
          <w:bCs/>
          <w:szCs w:val="28"/>
        </w:rPr>
        <w:t>.</w:t>
      </w:r>
      <w:r w:rsidRPr="002A54EA">
        <w:rPr>
          <w:szCs w:val="28"/>
        </w:rPr>
        <w:t xml:space="preserve"> Пункт 2.1.5 «Функциональное зонирование. Развитие зон планируемого размещения объектов капитального строительства» Тома 3 «Материалы по обоснованию проекта генерального плана городского округа. Предложения по территориальному планированию, этапы их реализации» Тома 2 Генерального </w:t>
      </w:r>
      <w:r w:rsidRPr="00D96868">
        <w:rPr>
          <w:szCs w:val="28"/>
        </w:rPr>
        <w:t xml:space="preserve">плана после слов «Планируется строительство складских помещений, холодильной камеры для готовой продукции ОАО «Молочная благодать» </w:t>
      </w:r>
      <w:r w:rsidRPr="002A54EA">
        <w:rPr>
          <w:szCs w:val="28"/>
        </w:rPr>
        <w:t>площадью 720-750</w:t>
      </w:r>
      <w:r>
        <w:rPr>
          <w:szCs w:val="28"/>
        </w:rPr>
        <w:t xml:space="preserve"> </w:t>
      </w:r>
      <w:r w:rsidRPr="002A54EA">
        <w:rPr>
          <w:szCs w:val="28"/>
        </w:rPr>
        <w:t>кв.</w:t>
      </w:r>
      <w:r>
        <w:rPr>
          <w:szCs w:val="28"/>
        </w:rPr>
        <w:t xml:space="preserve"> </w:t>
      </w:r>
      <w:r w:rsidRPr="002A54EA">
        <w:rPr>
          <w:szCs w:val="28"/>
        </w:rPr>
        <w:t>м. Общая площадь холодильных камер составит 1100</w:t>
      </w:r>
      <w:r>
        <w:rPr>
          <w:szCs w:val="28"/>
        </w:rPr>
        <w:t> </w:t>
      </w:r>
      <w:r w:rsidRPr="002A54EA">
        <w:rPr>
          <w:szCs w:val="28"/>
        </w:rPr>
        <w:t>кв.</w:t>
      </w:r>
      <w:r>
        <w:rPr>
          <w:szCs w:val="28"/>
        </w:rPr>
        <w:t> </w:t>
      </w:r>
      <w:r w:rsidRPr="002A54EA">
        <w:rPr>
          <w:szCs w:val="28"/>
        </w:rPr>
        <w:t>м.» дополнить строкой следующего содержания:</w:t>
      </w:r>
    </w:p>
    <w:p w14:paraId="716E5FB7" w14:textId="77777777" w:rsidR="00DB23DD" w:rsidRPr="002A54EA" w:rsidRDefault="00DB23DD" w:rsidP="00DB23DD">
      <w:pPr>
        <w:ind w:firstLine="709"/>
        <w:jc w:val="both"/>
        <w:rPr>
          <w:sz w:val="28"/>
          <w:szCs w:val="28"/>
        </w:rPr>
      </w:pPr>
      <w:r w:rsidRPr="002A54EA">
        <w:rPr>
          <w:sz w:val="28"/>
          <w:szCs w:val="28"/>
        </w:rPr>
        <w:t>«-</w:t>
      </w:r>
      <w:r w:rsidRPr="002A54EA">
        <w:rPr>
          <w:sz w:val="28"/>
          <w:szCs w:val="28"/>
          <w:lang w:val="en-US"/>
        </w:rPr>
        <w:t> </w:t>
      </w:r>
      <w:r w:rsidRPr="002A54EA">
        <w:rPr>
          <w:sz w:val="28"/>
          <w:szCs w:val="28"/>
        </w:rPr>
        <w:t>строительство новых сооружений по приему, транспортировке, очистке хозяйственно-бытовых сточных вод города Кушва и отведению очищенных сточных вод в водный объект</w:t>
      </w:r>
      <w:r w:rsidRPr="002A54EA">
        <w:rPr>
          <w:iCs/>
          <w:sz w:val="28"/>
          <w:szCs w:val="28"/>
        </w:rPr>
        <w:t xml:space="preserve"> </w:t>
      </w:r>
      <w:r w:rsidRPr="002A54EA">
        <w:rPr>
          <w:sz w:val="28"/>
          <w:szCs w:val="28"/>
        </w:rPr>
        <w:t>–</w:t>
      </w:r>
      <w:r w:rsidRPr="002A54EA">
        <w:rPr>
          <w:iCs/>
          <w:sz w:val="28"/>
          <w:szCs w:val="28"/>
        </w:rPr>
        <w:t xml:space="preserve"> </w:t>
      </w:r>
      <w:r w:rsidRPr="002A54EA">
        <w:rPr>
          <w:sz w:val="28"/>
          <w:szCs w:val="28"/>
        </w:rPr>
        <w:t xml:space="preserve">река Казанка, что позволит получить современный энергоэффективный комплекс, гарантирующий нормативное качество сточных вод на сбросе, а также исключающий сброс сточных вод в </w:t>
      </w:r>
      <w:proofErr w:type="spellStart"/>
      <w:r w:rsidRPr="002A54EA">
        <w:rPr>
          <w:sz w:val="28"/>
          <w:szCs w:val="28"/>
        </w:rPr>
        <w:t>Салдинское</w:t>
      </w:r>
      <w:proofErr w:type="spellEnd"/>
      <w:r w:rsidRPr="002A54EA">
        <w:rPr>
          <w:sz w:val="28"/>
          <w:szCs w:val="28"/>
        </w:rPr>
        <w:t xml:space="preserve"> болото, отнесенное к памятникам природы областного значения.».</w:t>
      </w:r>
    </w:p>
    <w:p w14:paraId="325AE4D2" w14:textId="77777777" w:rsidR="00DB23DD" w:rsidRPr="002A54EA" w:rsidRDefault="00DB23DD" w:rsidP="00DB23DD">
      <w:pPr>
        <w:pStyle w:val="a5"/>
        <w:suppressAutoHyphens/>
        <w:spacing w:after="0" w:line="240" w:lineRule="auto"/>
        <w:ind w:left="0" w:firstLine="709"/>
        <w:jc w:val="both"/>
        <w:rPr>
          <w:i/>
          <w:szCs w:val="28"/>
        </w:rPr>
      </w:pPr>
      <w:r w:rsidRPr="002A54EA">
        <w:rPr>
          <w:iCs/>
          <w:szCs w:val="28"/>
        </w:rPr>
        <w:t>1.7</w:t>
      </w:r>
      <w:r w:rsidRPr="002A54EA">
        <w:rPr>
          <w:bCs/>
          <w:iCs/>
          <w:szCs w:val="28"/>
        </w:rPr>
        <w:t>.</w:t>
      </w:r>
      <w:r w:rsidRPr="002A54EA">
        <w:rPr>
          <w:iCs/>
          <w:szCs w:val="28"/>
        </w:rPr>
        <w:t> В пункте 2.4.2 «Водоотведение» Тома 3 «Материалы по обоснованию проекта генерального плана городского округа. Предложения по территориальному планированию, этапы их реализации» Тома 2 Генерального плана после слов «По городу Кушва» строку «- реконструкция очистных сооружений» изложить в новой редакции:</w:t>
      </w:r>
      <w:r w:rsidRPr="002A54EA">
        <w:rPr>
          <w:szCs w:val="28"/>
        </w:rPr>
        <w:t xml:space="preserve"> </w:t>
      </w:r>
    </w:p>
    <w:p w14:paraId="64091125" w14:textId="77777777" w:rsidR="00DB23DD" w:rsidRPr="002A54EA" w:rsidRDefault="00DB23DD" w:rsidP="00DB23DD">
      <w:pPr>
        <w:ind w:firstLine="709"/>
        <w:jc w:val="both"/>
        <w:rPr>
          <w:iCs/>
          <w:sz w:val="28"/>
          <w:szCs w:val="28"/>
        </w:rPr>
      </w:pPr>
      <w:r w:rsidRPr="002A54EA">
        <w:rPr>
          <w:iCs/>
          <w:sz w:val="28"/>
          <w:szCs w:val="28"/>
        </w:rPr>
        <w:t>«</w:t>
      </w:r>
      <w:r w:rsidRPr="002A54EA">
        <w:rPr>
          <w:sz w:val="28"/>
          <w:szCs w:val="28"/>
        </w:rPr>
        <w:t>- </w:t>
      </w:r>
      <w:r w:rsidRPr="002A54EA">
        <w:rPr>
          <w:iCs/>
          <w:sz w:val="28"/>
          <w:szCs w:val="28"/>
        </w:rPr>
        <w:t xml:space="preserve">строительство нового комплекса сооружений по приему, транспортировке, очистке хозяйственно-бытовых сточных вод города Кушва и отведению очищенных сточных вод в водный объект </w:t>
      </w:r>
      <w:r w:rsidRPr="002A54EA">
        <w:rPr>
          <w:sz w:val="28"/>
          <w:szCs w:val="28"/>
        </w:rPr>
        <w:t>–</w:t>
      </w:r>
      <w:r w:rsidRPr="002A54EA">
        <w:rPr>
          <w:iCs/>
          <w:sz w:val="28"/>
          <w:szCs w:val="28"/>
        </w:rPr>
        <w:t xml:space="preserve"> река Казанка.».</w:t>
      </w:r>
    </w:p>
    <w:p w14:paraId="4AE3B5DF" w14:textId="77777777" w:rsidR="00DB23DD" w:rsidRPr="002A54EA" w:rsidRDefault="00DB23DD" w:rsidP="00DB23DD">
      <w:pPr>
        <w:ind w:firstLine="709"/>
        <w:jc w:val="both"/>
        <w:rPr>
          <w:sz w:val="28"/>
          <w:szCs w:val="28"/>
        </w:rPr>
      </w:pPr>
      <w:r w:rsidRPr="002A54EA">
        <w:rPr>
          <w:sz w:val="28"/>
          <w:szCs w:val="28"/>
        </w:rPr>
        <w:t>1.8</w:t>
      </w:r>
      <w:r w:rsidRPr="002A54EA">
        <w:rPr>
          <w:bCs/>
          <w:sz w:val="28"/>
          <w:szCs w:val="28"/>
        </w:rPr>
        <w:t>.</w:t>
      </w:r>
      <w:r w:rsidRPr="002A54EA">
        <w:rPr>
          <w:sz w:val="28"/>
          <w:szCs w:val="28"/>
        </w:rPr>
        <w:t> Строки абзаца «Инженерная инфраструктура» пункта 3.2 «Мероприятия на расчетный срок реализации генерального плана»</w:t>
      </w:r>
      <w:r w:rsidRPr="002A54EA">
        <w:rPr>
          <w:i/>
          <w:iCs/>
          <w:sz w:val="28"/>
          <w:szCs w:val="28"/>
        </w:rPr>
        <w:t xml:space="preserve"> </w:t>
      </w:r>
      <w:r w:rsidRPr="002A54EA">
        <w:rPr>
          <w:sz w:val="28"/>
          <w:szCs w:val="28"/>
        </w:rPr>
        <w:t>Тома 3 «Материалы по обоснованию проекта генерального плана городского округа. Предложения по территориальному планированию, этапы их реализации» Тома 2 Генерального плана изложить в новой редакции:</w:t>
      </w:r>
    </w:p>
    <w:p w14:paraId="1CC50867" w14:textId="77777777" w:rsidR="00DB23DD" w:rsidRPr="002A54EA" w:rsidRDefault="00DB23DD" w:rsidP="00DB23DD">
      <w:pPr>
        <w:ind w:firstLine="709"/>
        <w:jc w:val="both"/>
        <w:rPr>
          <w:iCs/>
          <w:sz w:val="28"/>
          <w:szCs w:val="28"/>
        </w:rPr>
      </w:pPr>
      <w:r w:rsidRPr="002A54EA">
        <w:rPr>
          <w:iCs/>
          <w:sz w:val="28"/>
          <w:szCs w:val="28"/>
        </w:rPr>
        <w:t>«</w:t>
      </w:r>
      <w:r w:rsidRPr="002A54EA">
        <w:rPr>
          <w:sz w:val="28"/>
          <w:szCs w:val="28"/>
        </w:rPr>
        <w:t>-</w:t>
      </w:r>
      <w:r w:rsidRPr="002A54EA">
        <w:rPr>
          <w:sz w:val="28"/>
          <w:szCs w:val="28"/>
          <w:lang w:val="en-US"/>
        </w:rPr>
        <w:t> </w:t>
      </w:r>
      <w:r w:rsidRPr="002A54EA">
        <w:rPr>
          <w:iCs/>
          <w:sz w:val="28"/>
          <w:szCs w:val="28"/>
        </w:rPr>
        <w:t xml:space="preserve">строительство нового комплекса сооружений по приему, транспортировке, очистке хозяйственно-бытовых сточных вод города Кушва и отведению очищенных сточных вод в водный объект </w:t>
      </w:r>
      <w:r w:rsidRPr="002A54EA">
        <w:rPr>
          <w:sz w:val="28"/>
          <w:szCs w:val="28"/>
        </w:rPr>
        <w:t>–</w:t>
      </w:r>
      <w:r w:rsidRPr="002A54EA">
        <w:rPr>
          <w:iCs/>
          <w:sz w:val="28"/>
          <w:szCs w:val="28"/>
        </w:rPr>
        <w:t xml:space="preserve"> река Казанка;</w:t>
      </w:r>
    </w:p>
    <w:p w14:paraId="4DE00978" w14:textId="77777777" w:rsidR="00DB23DD" w:rsidRPr="002A54EA" w:rsidRDefault="00DB23DD" w:rsidP="00DB23DD">
      <w:pPr>
        <w:ind w:firstLine="709"/>
        <w:jc w:val="both"/>
        <w:rPr>
          <w:iCs/>
          <w:sz w:val="28"/>
          <w:szCs w:val="28"/>
        </w:rPr>
      </w:pPr>
      <w:r w:rsidRPr="002A54EA">
        <w:rPr>
          <w:sz w:val="28"/>
          <w:szCs w:val="28"/>
        </w:rPr>
        <w:t>-</w:t>
      </w:r>
      <w:r w:rsidRPr="002A54EA">
        <w:rPr>
          <w:sz w:val="28"/>
          <w:szCs w:val="28"/>
          <w:lang w:val="en-US"/>
        </w:rPr>
        <w:t> </w:t>
      </w:r>
      <w:r w:rsidRPr="002A54EA">
        <w:rPr>
          <w:iCs/>
          <w:sz w:val="28"/>
          <w:szCs w:val="28"/>
        </w:rPr>
        <w:t>реконструкция очистных сооружений в поселке Баранчинский.».</w:t>
      </w:r>
    </w:p>
    <w:p w14:paraId="26D82753" w14:textId="77777777" w:rsidR="00DB23DD" w:rsidRPr="002A54EA" w:rsidRDefault="00DB23DD" w:rsidP="00DB23DD">
      <w:pPr>
        <w:ind w:firstLine="709"/>
        <w:jc w:val="both"/>
        <w:rPr>
          <w:iCs/>
          <w:sz w:val="28"/>
          <w:szCs w:val="28"/>
        </w:rPr>
      </w:pPr>
      <w:r w:rsidRPr="002A54EA">
        <w:rPr>
          <w:iCs/>
          <w:sz w:val="28"/>
          <w:szCs w:val="28"/>
        </w:rPr>
        <w:t>1.9</w:t>
      </w:r>
      <w:r w:rsidRPr="002A54EA">
        <w:rPr>
          <w:bCs/>
          <w:sz w:val="28"/>
          <w:szCs w:val="28"/>
        </w:rPr>
        <w:t>.</w:t>
      </w:r>
      <w:r w:rsidRPr="002A54EA">
        <w:rPr>
          <w:sz w:val="28"/>
          <w:szCs w:val="28"/>
        </w:rPr>
        <w:t> </w:t>
      </w:r>
      <w:r w:rsidRPr="002A54EA">
        <w:rPr>
          <w:iCs/>
          <w:sz w:val="28"/>
          <w:szCs w:val="28"/>
        </w:rPr>
        <w:t>Листы 23, 24 Схемы развития инженерной инфраструктуры и благоустройства территории городского округа М 1:50000 Тома 2 Генерального плана изложить в новой редакции (приложение № 1).</w:t>
      </w:r>
    </w:p>
    <w:p w14:paraId="4D694FC0" w14:textId="77777777" w:rsidR="00DB23DD" w:rsidRPr="002A54EA" w:rsidRDefault="00DB23DD" w:rsidP="00DB23DD">
      <w:pPr>
        <w:ind w:firstLine="709"/>
        <w:jc w:val="both"/>
        <w:rPr>
          <w:iCs/>
          <w:sz w:val="28"/>
          <w:szCs w:val="28"/>
        </w:rPr>
      </w:pPr>
      <w:r w:rsidRPr="002A54EA">
        <w:rPr>
          <w:iCs/>
          <w:sz w:val="28"/>
          <w:szCs w:val="28"/>
        </w:rPr>
        <w:t>1.10</w:t>
      </w:r>
      <w:r w:rsidRPr="002A54EA">
        <w:rPr>
          <w:sz w:val="28"/>
          <w:szCs w:val="28"/>
        </w:rPr>
        <w:t>. </w:t>
      </w:r>
      <w:r w:rsidRPr="002A54EA">
        <w:rPr>
          <w:iCs/>
          <w:sz w:val="28"/>
          <w:szCs w:val="28"/>
        </w:rPr>
        <w:t>Дополнить Том 2 Генерального плана листом 33 «Ситуационный план расположения проектируемых объектов канализационного хозяйства» (приложение № 2).</w:t>
      </w:r>
    </w:p>
    <w:p w14:paraId="5C256638" w14:textId="77777777" w:rsidR="00DB23DD" w:rsidRPr="002A54EA" w:rsidRDefault="00DB23DD" w:rsidP="00DB23DD">
      <w:pPr>
        <w:pStyle w:val="a5"/>
        <w:suppressAutoHyphens/>
        <w:spacing w:after="0" w:line="240" w:lineRule="auto"/>
        <w:ind w:left="0" w:firstLine="709"/>
        <w:jc w:val="both"/>
        <w:rPr>
          <w:szCs w:val="28"/>
        </w:rPr>
      </w:pPr>
      <w:r w:rsidRPr="002A54EA">
        <w:rPr>
          <w:szCs w:val="28"/>
        </w:rPr>
        <w:t>2. Настоящее решение вступает в силу со дня его официального опубликования.</w:t>
      </w:r>
    </w:p>
    <w:p w14:paraId="21CF5AA5" w14:textId="77777777" w:rsidR="00DB23DD" w:rsidRPr="002A54EA" w:rsidRDefault="00DB23DD" w:rsidP="00DB23DD">
      <w:pPr>
        <w:pStyle w:val="a5"/>
        <w:suppressAutoHyphens/>
        <w:spacing w:after="0" w:line="240" w:lineRule="auto"/>
        <w:ind w:left="0" w:firstLine="709"/>
        <w:jc w:val="both"/>
        <w:rPr>
          <w:szCs w:val="28"/>
        </w:rPr>
      </w:pPr>
      <w:r w:rsidRPr="002A54EA">
        <w:rPr>
          <w:szCs w:val="28"/>
        </w:rPr>
        <w:t>3. Опубликовать настоящее решение в газете «Муниципальный вестник».</w:t>
      </w:r>
    </w:p>
    <w:p w14:paraId="2AD53FCA" w14:textId="77777777" w:rsidR="00DB23DD" w:rsidRDefault="00DB23DD" w:rsidP="00DB23DD">
      <w:pPr>
        <w:jc w:val="both"/>
        <w:rPr>
          <w:sz w:val="29"/>
          <w:szCs w:val="29"/>
        </w:rPr>
      </w:pPr>
    </w:p>
    <w:p w14:paraId="51FCE5AC" w14:textId="77777777" w:rsidR="00DB23DD" w:rsidRDefault="00DB23DD" w:rsidP="00DB23DD">
      <w:pPr>
        <w:jc w:val="both"/>
        <w:rPr>
          <w:sz w:val="29"/>
          <w:szCs w:val="29"/>
        </w:rPr>
      </w:pPr>
    </w:p>
    <w:p w14:paraId="6E03E7A6" w14:textId="77777777" w:rsidR="00DB23DD" w:rsidRDefault="00DB23DD" w:rsidP="00DB23DD">
      <w:pPr>
        <w:jc w:val="both"/>
        <w:rPr>
          <w:sz w:val="29"/>
          <w:szCs w:val="29"/>
        </w:rPr>
      </w:pPr>
    </w:p>
    <w:p w14:paraId="26DAC849" w14:textId="77777777" w:rsidR="00DB23DD" w:rsidRPr="00B74BA3" w:rsidRDefault="00DB23DD" w:rsidP="00DB23DD">
      <w:pPr>
        <w:rPr>
          <w:sz w:val="28"/>
          <w:szCs w:val="28"/>
        </w:rPr>
      </w:pPr>
      <w:r w:rsidRPr="00B74BA3">
        <w:rPr>
          <w:sz w:val="28"/>
          <w:szCs w:val="28"/>
        </w:rPr>
        <w:lastRenderedPageBreak/>
        <w:t xml:space="preserve">Глава </w:t>
      </w:r>
      <w:proofErr w:type="spellStart"/>
      <w:r w:rsidRPr="00B74BA3">
        <w:rPr>
          <w:sz w:val="28"/>
          <w:szCs w:val="28"/>
        </w:rPr>
        <w:t>Кушвинского</w:t>
      </w:r>
      <w:proofErr w:type="spellEnd"/>
      <w:r w:rsidRPr="00B74BA3">
        <w:rPr>
          <w:sz w:val="28"/>
          <w:szCs w:val="28"/>
        </w:rPr>
        <w:tab/>
      </w:r>
      <w:r w:rsidRPr="00B74BA3">
        <w:rPr>
          <w:sz w:val="28"/>
          <w:szCs w:val="28"/>
        </w:rPr>
        <w:tab/>
      </w:r>
      <w:r w:rsidRPr="00B74BA3">
        <w:rPr>
          <w:sz w:val="28"/>
          <w:szCs w:val="28"/>
        </w:rPr>
        <w:tab/>
      </w:r>
      <w:r w:rsidRPr="00B74BA3">
        <w:rPr>
          <w:sz w:val="28"/>
          <w:szCs w:val="28"/>
        </w:rPr>
        <w:tab/>
      </w:r>
      <w:r w:rsidRPr="00B74BA3">
        <w:rPr>
          <w:sz w:val="28"/>
          <w:szCs w:val="28"/>
        </w:rPr>
        <w:tab/>
        <w:t xml:space="preserve">     Председатель Думы </w:t>
      </w:r>
    </w:p>
    <w:p w14:paraId="32427176" w14:textId="77777777" w:rsidR="00DB23DD" w:rsidRPr="00B74BA3" w:rsidRDefault="00DB23DD" w:rsidP="00DB23DD">
      <w:pPr>
        <w:rPr>
          <w:sz w:val="28"/>
          <w:szCs w:val="28"/>
        </w:rPr>
      </w:pPr>
      <w:r w:rsidRPr="00B74BA3">
        <w:rPr>
          <w:sz w:val="28"/>
          <w:szCs w:val="28"/>
        </w:rPr>
        <w:t>городского округа</w:t>
      </w:r>
      <w:r w:rsidRPr="00B74BA3">
        <w:rPr>
          <w:sz w:val="28"/>
          <w:szCs w:val="28"/>
        </w:rPr>
        <w:tab/>
      </w:r>
      <w:r w:rsidRPr="00B74BA3">
        <w:rPr>
          <w:sz w:val="28"/>
          <w:szCs w:val="28"/>
        </w:rPr>
        <w:tab/>
      </w:r>
      <w:r w:rsidRPr="00B74BA3">
        <w:rPr>
          <w:sz w:val="28"/>
          <w:szCs w:val="28"/>
        </w:rPr>
        <w:tab/>
      </w:r>
      <w:r w:rsidRPr="00B74BA3">
        <w:rPr>
          <w:sz w:val="28"/>
          <w:szCs w:val="28"/>
        </w:rPr>
        <w:tab/>
      </w:r>
      <w:r w:rsidRPr="00B74BA3">
        <w:rPr>
          <w:sz w:val="28"/>
          <w:szCs w:val="28"/>
        </w:rPr>
        <w:tab/>
        <w:t xml:space="preserve">     </w:t>
      </w:r>
      <w:proofErr w:type="spellStart"/>
      <w:r w:rsidRPr="00B74BA3">
        <w:rPr>
          <w:sz w:val="28"/>
          <w:szCs w:val="28"/>
        </w:rPr>
        <w:t>Кушвинского</w:t>
      </w:r>
      <w:proofErr w:type="spellEnd"/>
      <w:r w:rsidRPr="00B74BA3">
        <w:rPr>
          <w:sz w:val="28"/>
          <w:szCs w:val="28"/>
        </w:rPr>
        <w:t xml:space="preserve"> городского округа</w:t>
      </w:r>
    </w:p>
    <w:p w14:paraId="3A0786A5" w14:textId="77777777" w:rsidR="00DB23DD" w:rsidRPr="00B74BA3" w:rsidRDefault="00DB23DD" w:rsidP="00DB23DD">
      <w:pPr>
        <w:rPr>
          <w:sz w:val="28"/>
          <w:szCs w:val="28"/>
        </w:rPr>
      </w:pPr>
    </w:p>
    <w:p w14:paraId="030F2676" w14:textId="4DC54C6B" w:rsidR="00671447" w:rsidRDefault="00DB23DD" w:rsidP="00DB23DD">
      <w:r w:rsidRPr="00B74BA3">
        <w:rPr>
          <w:sz w:val="28"/>
          <w:szCs w:val="28"/>
        </w:rPr>
        <w:tab/>
      </w:r>
      <w:r w:rsidRPr="00B74BA3">
        <w:rPr>
          <w:sz w:val="28"/>
          <w:szCs w:val="28"/>
        </w:rPr>
        <w:tab/>
      </w:r>
      <w:r w:rsidRPr="00B74BA3">
        <w:rPr>
          <w:sz w:val="28"/>
          <w:szCs w:val="28"/>
        </w:rPr>
        <w:tab/>
        <w:t>М.В. Слепухин</w:t>
      </w:r>
      <w:r w:rsidRPr="00B74BA3">
        <w:rPr>
          <w:sz w:val="28"/>
          <w:szCs w:val="28"/>
        </w:rPr>
        <w:tab/>
      </w:r>
      <w:r w:rsidRPr="00B74BA3">
        <w:rPr>
          <w:sz w:val="28"/>
          <w:szCs w:val="28"/>
        </w:rPr>
        <w:tab/>
      </w:r>
      <w:r w:rsidRPr="00B74BA3">
        <w:rPr>
          <w:sz w:val="28"/>
          <w:szCs w:val="28"/>
        </w:rPr>
        <w:tab/>
      </w:r>
    </w:p>
    <w:sectPr w:rsidR="006714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3DD"/>
    <w:rsid w:val="00671447"/>
    <w:rsid w:val="00DB2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49F38"/>
  <w15:chartTrackingRefBased/>
  <w15:docId w15:val="{911898E3-240F-44FA-B260-C1E7B29FA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23DD"/>
    <w:rPr>
      <w:rFonts w:eastAsia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DB23DD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rsid w:val="00DB23DD"/>
    <w:rPr>
      <w:rFonts w:eastAsia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uiPriority w:val="10"/>
    <w:qFormat/>
    <w:rsid w:val="00DB23DD"/>
    <w:pPr>
      <w:jc w:val="center"/>
    </w:pPr>
    <w:rPr>
      <w:b/>
      <w:bCs/>
    </w:rPr>
  </w:style>
  <w:style w:type="character" w:customStyle="1" w:styleId="a4">
    <w:name w:val="Заголовок Знак"/>
    <w:basedOn w:val="a0"/>
    <w:link w:val="a3"/>
    <w:uiPriority w:val="10"/>
    <w:rsid w:val="00DB23DD"/>
    <w:rPr>
      <w:rFonts w:eastAsia="Times New Roman"/>
      <w:b/>
      <w:bCs/>
      <w:sz w:val="24"/>
      <w:szCs w:val="24"/>
      <w:lang w:eastAsia="ru-RU"/>
    </w:rPr>
  </w:style>
  <w:style w:type="paragraph" w:customStyle="1" w:styleId="Standard">
    <w:name w:val="Standard"/>
    <w:rsid w:val="00DB23DD"/>
    <w:pPr>
      <w:widowControl w:val="0"/>
      <w:suppressAutoHyphens/>
      <w:textAlignment w:val="baseline"/>
    </w:pPr>
    <w:rPr>
      <w:rFonts w:ascii="Arial" w:eastAsia="Lucida Sans Unicode" w:hAnsi="Arial" w:cs="Arial"/>
      <w:kern w:val="1"/>
      <w:sz w:val="24"/>
      <w:szCs w:val="24"/>
      <w:lang w:val="de-DE" w:eastAsia="fa-IR" w:bidi="fa-IR"/>
    </w:rPr>
  </w:style>
  <w:style w:type="paragraph" w:styleId="a5">
    <w:name w:val="List Paragraph"/>
    <w:basedOn w:val="a"/>
    <w:qFormat/>
    <w:rsid w:val="00DB23DD"/>
    <w:pPr>
      <w:spacing w:after="200" w:line="276" w:lineRule="auto"/>
      <w:ind w:left="720"/>
      <w:contextualSpacing/>
    </w:pPr>
    <w:rPr>
      <w:rFonts w:eastAsia="Calibri"/>
      <w:sz w:val="28"/>
      <w:szCs w:val="22"/>
      <w:lang w:eastAsia="en-US"/>
    </w:rPr>
  </w:style>
  <w:style w:type="paragraph" w:styleId="a6">
    <w:name w:val="Plain Text"/>
    <w:basedOn w:val="a"/>
    <w:link w:val="a7"/>
    <w:unhideWhenUsed/>
    <w:rsid w:val="00DB23DD"/>
    <w:rPr>
      <w:rFonts w:ascii="Courier New" w:hAnsi="Courier New"/>
      <w:lang w:val="x-none" w:eastAsia="x-none"/>
    </w:rPr>
  </w:style>
  <w:style w:type="character" w:customStyle="1" w:styleId="a7">
    <w:name w:val="Текст Знак"/>
    <w:basedOn w:val="a0"/>
    <w:link w:val="a6"/>
    <w:rsid w:val="00DB23DD"/>
    <w:rPr>
      <w:rFonts w:ascii="Courier New" w:eastAsia="Times New Roman" w:hAnsi="Courier New"/>
      <w:sz w:val="24"/>
      <w:szCs w:val="24"/>
      <w:lang w:val="x-none" w:eastAsia="x-none"/>
    </w:rPr>
  </w:style>
  <w:style w:type="paragraph" w:customStyle="1" w:styleId="2">
    <w:name w:val="Подзаголовок 2"/>
    <w:basedOn w:val="a8"/>
    <w:next w:val="a"/>
    <w:link w:val="20"/>
    <w:qFormat/>
    <w:rsid w:val="00DB23DD"/>
    <w:pPr>
      <w:keepNext/>
      <w:spacing w:before="240" w:after="60"/>
      <w:ind w:left="284" w:right="284" w:firstLine="851"/>
    </w:pPr>
    <w:rPr>
      <w:i/>
      <w:u w:val="single"/>
    </w:rPr>
  </w:style>
  <w:style w:type="character" w:customStyle="1" w:styleId="20">
    <w:name w:val="Подзаголовок 2 Знак"/>
    <w:basedOn w:val="a9"/>
    <w:link w:val="2"/>
    <w:rsid w:val="00DB23DD"/>
    <w:rPr>
      <w:rFonts w:eastAsia="Times New Roman"/>
      <w:i/>
      <w:sz w:val="24"/>
      <w:szCs w:val="24"/>
      <w:u w:val="single"/>
      <w:lang w:eastAsia="ru-RU"/>
    </w:rPr>
  </w:style>
  <w:style w:type="paragraph" w:customStyle="1" w:styleId="11">
    <w:name w:val="Подзаголовок 1"/>
    <w:basedOn w:val="a"/>
    <w:next w:val="a"/>
    <w:link w:val="12"/>
    <w:qFormat/>
    <w:rsid w:val="00DB23DD"/>
    <w:pPr>
      <w:keepNext/>
      <w:spacing w:before="240" w:after="120"/>
      <w:ind w:left="284" w:right="284" w:firstLine="851"/>
      <w:jc w:val="both"/>
    </w:pPr>
    <w:rPr>
      <w:b/>
      <w:sz w:val="28"/>
      <w:szCs w:val="28"/>
      <w:u w:val="single"/>
    </w:rPr>
  </w:style>
  <w:style w:type="character" w:customStyle="1" w:styleId="12">
    <w:name w:val="Подзаголовок 1 Знак"/>
    <w:basedOn w:val="a0"/>
    <w:link w:val="11"/>
    <w:rsid w:val="00DB23DD"/>
    <w:rPr>
      <w:rFonts w:eastAsia="Times New Roman"/>
      <w:b/>
      <w:u w:val="single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DB23D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B23DD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1007</Words>
  <Characters>5745</Characters>
  <Application>Microsoft Office Word</Application>
  <DocSecurity>0</DocSecurity>
  <Lines>47</Lines>
  <Paragraphs>13</Paragraphs>
  <ScaleCrop>false</ScaleCrop>
  <Company/>
  <LinksUpToDate>false</LinksUpToDate>
  <CharactersWithSpaces>6739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1</cp:revision>
  <dcterms:created xsi:type="dcterms:W3CDTF">2020-02-14T03:38:00Z</dcterms:created>
  <dcterms:modified xsi:type="dcterms:W3CDTF">2020-02-14T03:38:00Z</dcterms:modified>
</cp:coreProperties>
</file>